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553" w:type="dxa"/>
        <w:tblInd w:w="93" w:type="dxa"/>
        <w:tblLayout w:type="fixed"/>
        <w:tblLook w:val="04A0" w:firstRow="1" w:lastRow="0" w:firstColumn="1" w:lastColumn="0" w:noHBand="0" w:noVBand="1"/>
      </w:tblPr>
      <w:tblGrid>
        <w:gridCol w:w="3100"/>
        <w:gridCol w:w="4853"/>
        <w:gridCol w:w="2410"/>
        <w:gridCol w:w="2190"/>
      </w:tblGrid>
      <w:tr w:rsidR="00EE61D7" w:rsidTr="00EE61D7">
        <w:trPr>
          <w:trHeight w:val="330"/>
        </w:trPr>
        <w:tc>
          <w:tcPr>
            <w:tcW w:w="3100" w:type="dxa"/>
            <w:tcBorders>
              <w:top w:val="nil"/>
              <w:left w:val="nil"/>
              <w:bottom w:val="nil"/>
              <w:right w:val="nil"/>
            </w:tcBorders>
            <w:shd w:val="clear" w:color="auto" w:fill="auto"/>
            <w:noWrap/>
            <w:vAlign w:val="center"/>
            <w:hideMark/>
          </w:tcPr>
          <w:p w:rsidR="00EE61D7" w:rsidRDefault="00EE61D7">
            <w:pPr>
              <w:rPr>
                <w:b/>
                <w:bCs/>
              </w:rPr>
            </w:pPr>
          </w:p>
        </w:tc>
        <w:tc>
          <w:tcPr>
            <w:tcW w:w="7263" w:type="dxa"/>
            <w:gridSpan w:val="2"/>
            <w:tcBorders>
              <w:top w:val="nil"/>
              <w:left w:val="nil"/>
              <w:bottom w:val="nil"/>
              <w:right w:val="nil"/>
            </w:tcBorders>
            <w:shd w:val="clear" w:color="auto" w:fill="auto"/>
            <w:noWrap/>
            <w:vAlign w:val="center"/>
            <w:hideMark/>
          </w:tcPr>
          <w:p w:rsidR="00EE61D7" w:rsidRDefault="00EE61D7" w:rsidP="00EC1A28">
            <w:pPr>
              <w:rPr>
                <w:b/>
                <w:bCs/>
              </w:rPr>
            </w:pPr>
            <w:r>
              <w:rPr>
                <w:b/>
                <w:bCs/>
              </w:rPr>
              <w:t xml:space="preserve">                                                                                          </w:t>
            </w:r>
            <w:bookmarkStart w:id="0" w:name="_GoBack"/>
            <w:bookmarkEnd w:id="0"/>
            <w:r>
              <w:rPr>
                <w:b/>
                <w:bCs/>
              </w:rPr>
              <w:t>Приложение  1</w:t>
            </w:r>
          </w:p>
        </w:tc>
        <w:tc>
          <w:tcPr>
            <w:tcW w:w="2190" w:type="dxa"/>
            <w:tcBorders>
              <w:top w:val="nil"/>
              <w:left w:val="nil"/>
              <w:bottom w:val="nil"/>
              <w:right w:val="nil"/>
            </w:tcBorders>
            <w:shd w:val="clear" w:color="auto" w:fill="auto"/>
            <w:noWrap/>
            <w:vAlign w:val="center"/>
            <w:hideMark/>
          </w:tcPr>
          <w:p w:rsidR="00EE61D7" w:rsidRDefault="00EE61D7" w:rsidP="00EE61D7">
            <w:pPr>
              <w:rPr>
                <w:b/>
                <w:bCs/>
              </w:rPr>
            </w:pPr>
          </w:p>
        </w:tc>
      </w:tr>
      <w:tr w:rsidR="00EE61D7" w:rsidTr="00EE61D7">
        <w:trPr>
          <w:gridAfter w:val="1"/>
          <w:wAfter w:w="2190" w:type="dxa"/>
          <w:trHeight w:val="1365"/>
        </w:trPr>
        <w:tc>
          <w:tcPr>
            <w:tcW w:w="3100" w:type="dxa"/>
            <w:tcBorders>
              <w:top w:val="nil"/>
              <w:left w:val="nil"/>
              <w:bottom w:val="nil"/>
              <w:right w:val="nil"/>
            </w:tcBorders>
            <w:shd w:val="clear" w:color="auto" w:fill="auto"/>
            <w:noWrap/>
            <w:vAlign w:val="center"/>
            <w:hideMark/>
          </w:tcPr>
          <w:p w:rsidR="00EE61D7" w:rsidRDefault="00EE61D7"/>
        </w:tc>
        <w:tc>
          <w:tcPr>
            <w:tcW w:w="7263" w:type="dxa"/>
            <w:gridSpan w:val="2"/>
            <w:tcBorders>
              <w:top w:val="nil"/>
              <w:left w:val="nil"/>
              <w:bottom w:val="nil"/>
              <w:right w:val="nil"/>
            </w:tcBorders>
            <w:shd w:val="clear" w:color="auto" w:fill="auto"/>
            <w:vAlign w:val="center"/>
            <w:hideMark/>
          </w:tcPr>
          <w:p w:rsidR="00EE61D7" w:rsidRDefault="00EE61D7">
            <w:pPr>
              <w:jc w:val="right"/>
            </w:pPr>
            <w:r>
              <w:t>К решению Думы от  26.10. 2016 года    № 115 "О внесении изменений и дополнений в решение Думы Ручейского муниципального образования   от 22.12.2015 года  № 95 «О бюджете Ручейского муниципального образования на 2016 год"</w:t>
            </w:r>
          </w:p>
        </w:tc>
      </w:tr>
      <w:tr w:rsidR="00EE61D7" w:rsidTr="00EE61D7">
        <w:trPr>
          <w:trHeight w:val="315"/>
        </w:trPr>
        <w:tc>
          <w:tcPr>
            <w:tcW w:w="3100" w:type="dxa"/>
            <w:tcBorders>
              <w:top w:val="nil"/>
              <w:left w:val="nil"/>
              <w:bottom w:val="nil"/>
              <w:right w:val="nil"/>
            </w:tcBorders>
            <w:shd w:val="clear" w:color="auto" w:fill="auto"/>
            <w:noWrap/>
            <w:vAlign w:val="center"/>
            <w:hideMark/>
          </w:tcPr>
          <w:p w:rsidR="00EE61D7" w:rsidRDefault="00EE61D7"/>
        </w:tc>
        <w:tc>
          <w:tcPr>
            <w:tcW w:w="7263" w:type="dxa"/>
            <w:gridSpan w:val="2"/>
            <w:tcBorders>
              <w:top w:val="nil"/>
              <w:left w:val="nil"/>
              <w:bottom w:val="nil"/>
              <w:right w:val="nil"/>
            </w:tcBorders>
            <w:shd w:val="clear" w:color="auto" w:fill="auto"/>
            <w:noWrap/>
            <w:vAlign w:val="center"/>
            <w:hideMark/>
          </w:tcPr>
          <w:p w:rsidR="00EE61D7" w:rsidRDefault="00EE61D7">
            <w:pPr>
              <w:jc w:val="right"/>
            </w:pPr>
          </w:p>
        </w:tc>
        <w:tc>
          <w:tcPr>
            <w:tcW w:w="2190" w:type="dxa"/>
            <w:tcBorders>
              <w:top w:val="nil"/>
              <w:left w:val="nil"/>
              <w:bottom w:val="nil"/>
              <w:right w:val="nil"/>
            </w:tcBorders>
            <w:shd w:val="clear" w:color="auto" w:fill="auto"/>
            <w:noWrap/>
            <w:vAlign w:val="center"/>
            <w:hideMark/>
          </w:tcPr>
          <w:p w:rsidR="00EE61D7" w:rsidRDefault="00EE61D7">
            <w:pPr>
              <w:jc w:val="right"/>
            </w:pPr>
          </w:p>
        </w:tc>
      </w:tr>
      <w:tr w:rsidR="00EE61D7" w:rsidTr="00EE61D7">
        <w:trPr>
          <w:gridAfter w:val="1"/>
          <w:wAfter w:w="2190" w:type="dxa"/>
          <w:trHeight w:val="315"/>
        </w:trPr>
        <w:tc>
          <w:tcPr>
            <w:tcW w:w="10363" w:type="dxa"/>
            <w:gridSpan w:val="3"/>
            <w:tcBorders>
              <w:top w:val="nil"/>
              <w:left w:val="nil"/>
              <w:bottom w:val="nil"/>
              <w:right w:val="nil"/>
            </w:tcBorders>
            <w:shd w:val="clear" w:color="auto" w:fill="auto"/>
            <w:noWrap/>
            <w:vAlign w:val="center"/>
            <w:hideMark/>
          </w:tcPr>
          <w:p w:rsidR="00EE61D7" w:rsidRDefault="00EE61D7">
            <w:pPr>
              <w:jc w:val="right"/>
            </w:pPr>
          </w:p>
        </w:tc>
      </w:tr>
      <w:tr w:rsidR="00EE61D7" w:rsidTr="00EE61D7">
        <w:trPr>
          <w:gridAfter w:val="1"/>
          <w:wAfter w:w="2190" w:type="dxa"/>
          <w:trHeight w:val="315"/>
        </w:trPr>
        <w:tc>
          <w:tcPr>
            <w:tcW w:w="10363" w:type="dxa"/>
            <w:gridSpan w:val="3"/>
            <w:tcBorders>
              <w:top w:val="nil"/>
              <w:left w:val="nil"/>
              <w:bottom w:val="nil"/>
              <w:right w:val="nil"/>
            </w:tcBorders>
            <w:shd w:val="clear" w:color="auto" w:fill="auto"/>
            <w:vAlign w:val="bottom"/>
            <w:hideMark/>
          </w:tcPr>
          <w:p w:rsidR="00EE61D7" w:rsidRDefault="00EE61D7"/>
        </w:tc>
      </w:tr>
      <w:tr w:rsidR="00EE61D7" w:rsidTr="00EE61D7">
        <w:trPr>
          <w:gridAfter w:val="1"/>
          <w:wAfter w:w="2190" w:type="dxa"/>
          <w:trHeight w:val="315"/>
        </w:trPr>
        <w:tc>
          <w:tcPr>
            <w:tcW w:w="10363" w:type="dxa"/>
            <w:gridSpan w:val="3"/>
            <w:tcBorders>
              <w:top w:val="nil"/>
              <w:left w:val="nil"/>
              <w:bottom w:val="nil"/>
              <w:right w:val="nil"/>
            </w:tcBorders>
            <w:shd w:val="clear" w:color="auto" w:fill="auto"/>
            <w:vAlign w:val="bottom"/>
            <w:hideMark/>
          </w:tcPr>
          <w:p w:rsidR="00EE61D7" w:rsidRDefault="00EE61D7"/>
        </w:tc>
      </w:tr>
      <w:tr w:rsidR="00EE61D7" w:rsidTr="00EE61D7">
        <w:trPr>
          <w:gridAfter w:val="1"/>
          <w:wAfter w:w="2190" w:type="dxa"/>
          <w:trHeight w:val="510"/>
        </w:trPr>
        <w:tc>
          <w:tcPr>
            <w:tcW w:w="10363" w:type="dxa"/>
            <w:gridSpan w:val="3"/>
            <w:tcBorders>
              <w:top w:val="nil"/>
              <w:left w:val="nil"/>
              <w:bottom w:val="nil"/>
              <w:right w:val="nil"/>
            </w:tcBorders>
            <w:shd w:val="clear" w:color="auto" w:fill="auto"/>
            <w:vAlign w:val="center"/>
            <w:hideMark/>
          </w:tcPr>
          <w:p w:rsidR="00EE61D7" w:rsidRDefault="00EE61D7">
            <w:pPr>
              <w:jc w:val="center"/>
              <w:rPr>
                <w:b/>
                <w:bCs/>
              </w:rPr>
            </w:pPr>
            <w:r>
              <w:rPr>
                <w:b/>
                <w:bCs/>
              </w:rPr>
              <w:t>ПРОГНОЗИРУЕМЫЕ ДОХОДЫ РУЧЕЙСКОГО МУНИЦИПАЛЬНОГО ОБРАЗОВАНИЯ НА 2016 ГОД</w:t>
            </w:r>
          </w:p>
        </w:tc>
      </w:tr>
      <w:tr w:rsidR="00EE61D7" w:rsidTr="00EE61D7">
        <w:trPr>
          <w:gridAfter w:val="1"/>
          <w:wAfter w:w="2190" w:type="dxa"/>
          <w:trHeight w:val="315"/>
        </w:trPr>
        <w:tc>
          <w:tcPr>
            <w:tcW w:w="10363" w:type="dxa"/>
            <w:gridSpan w:val="3"/>
            <w:tcBorders>
              <w:top w:val="nil"/>
              <w:left w:val="nil"/>
              <w:bottom w:val="nil"/>
              <w:right w:val="nil"/>
            </w:tcBorders>
            <w:shd w:val="clear" w:color="auto" w:fill="auto"/>
            <w:vAlign w:val="center"/>
            <w:hideMark/>
          </w:tcPr>
          <w:p w:rsidR="00EE61D7" w:rsidRDefault="00EE61D7">
            <w:pPr>
              <w:jc w:val="center"/>
              <w:rPr>
                <w:b/>
                <w:bCs/>
              </w:rPr>
            </w:pPr>
          </w:p>
        </w:tc>
      </w:tr>
      <w:tr w:rsidR="00EE61D7" w:rsidTr="00EE61D7">
        <w:trPr>
          <w:gridAfter w:val="1"/>
          <w:wAfter w:w="2190" w:type="dxa"/>
          <w:trHeight w:val="420"/>
        </w:trPr>
        <w:tc>
          <w:tcPr>
            <w:tcW w:w="3100" w:type="dxa"/>
            <w:tcBorders>
              <w:top w:val="nil"/>
              <w:left w:val="nil"/>
              <w:bottom w:val="nil"/>
              <w:right w:val="nil"/>
            </w:tcBorders>
            <w:shd w:val="clear" w:color="auto" w:fill="auto"/>
            <w:noWrap/>
            <w:vAlign w:val="bottom"/>
            <w:hideMark/>
          </w:tcPr>
          <w:p w:rsidR="00EE61D7" w:rsidRDefault="00EE61D7"/>
        </w:tc>
        <w:tc>
          <w:tcPr>
            <w:tcW w:w="4853" w:type="dxa"/>
            <w:tcBorders>
              <w:top w:val="nil"/>
              <w:left w:val="nil"/>
              <w:bottom w:val="nil"/>
              <w:right w:val="nil"/>
            </w:tcBorders>
            <w:shd w:val="clear" w:color="auto" w:fill="auto"/>
            <w:noWrap/>
            <w:vAlign w:val="bottom"/>
            <w:hideMark/>
          </w:tcPr>
          <w:p w:rsidR="00EE61D7" w:rsidRDefault="00EE61D7"/>
        </w:tc>
        <w:tc>
          <w:tcPr>
            <w:tcW w:w="2410" w:type="dxa"/>
            <w:tcBorders>
              <w:top w:val="nil"/>
              <w:left w:val="nil"/>
              <w:bottom w:val="nil"/>
              <w:right w:val="nil"/>
            </w:tcBorders>
            <w:shd w:val="clear" w:color="auto" w:fill="auto"/>
            <w:noWrap/>
            <w:vAlign w:val="bottom"/>
            <w:hideMark/>
          </w:tcPr>
          <w:p w:rsidR="00EE61D7" w:rsidRDefault="00EE61D7">
            <w:pPr>
              <w:jc w:val="right"/>
            </w:pPr>
            <w:r>
              <w:t>(</w:t>
            </w:r>
            <w:proofErr w:type="spellStart"/>
            <w:r>
              <w:t>тыс</w:t>
            </w:r>
            <w:proofErr w:type="gramStart"/>
            <w:r>
              <w:t>.р</w:t>
            </w:r>
            <w:proofErr w:type="gramEnd"/>
            <w:r>
              <w:t>ублей</w:t>
            </w:r>
            <w:proofErr w:type="spellEnd"/>
            <w:r>
              <w:t>)</w:t>
            </w:r>
          </w:p>
        </w:tc>
      </w:tr>
      <w:tr w:rsidR="00EE61D7" w:rsidTr="00EE61D7">
        <w:trPr>
          <w:gridAfter w:val="1"/>
          <w:wAfter w:w="2190" w:type="dxa"/>
          <w:trHeight w:val="720"/>
        </w:trPr>
        <w:tc>
          <w:tcPr>
            <w:tcW w:w="3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61D7" w:rsidRDefault="00EE61D7">
            <w:pPr>
              <w:jc w:val="center"/>
              <w:rPr>
                <w:b/>
                <w:bCs/>
              </w:rPr>
            </w:pPr>
            <w:r>
              <w:rPr>
                <w:b/>
                <w:bCs/>
              </w:rPr>
              <w:t>Код бюджетной классификации Российской Федерации</w:t>
            </w:r>
          </w:p>
        </w:tc>
        <w:tc>
          <w:tcPr>
            <w:tcW w:w="48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61D7" w:rsidRDefault="00EE61D7">
            <w:pPr>
              <w:jc w:val="center"/>
              <w:rPr>
                <w:b/>
                <w:bCs/>
              </w:rPr>
            </w:pPr>
            <w:r>
              <w:rPr>
                <w:b/>
                <w:bCs/>
              </w:rPr>
              <w:t xml:space="preserve">Наименование </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61D7" w:rsidRDefault="00EE61D7">
            <w:pPr>
              <w:jc w:val="center"/>
              <w:rPr>
                <w:b/>
                <w:bCs/>
              </w:rPr>
            </w:pPr>
            <w:r>
              <w:rPr>
                <w:b/>
                <w:bCs/>
              </w:rPr>
              <w:t>Сумма</w:t>
            </w:r>
          </w:p>
        </w:tc>
      </w:tr>
      <w:tr w:rsidR="00EE61D7" w:rsidTr="00EE61D7">
        <w:trPr>
          <w:gridAfter w:val="1"/>
          <w:wAfter w:w="2190" w:type="dxa"/>
          <w:trHeight w:val="480"/>
        </w:trPr>
        <w:tc>
          <w:tcPr>
            <w:tcW w:w="3100" w:type="dxa"/>
            <w:vMerge/>
            <w:tcBorders>
              <w:top w:val="single" w:sz="4" w:space="0" w:color="auto"/>
              <w:left w:val="single" w:sz="4" w:space="0" w:color="auto"/>
              <w:bottom w:val="single" w:sz="4" w:space="0" w:color="auto"/>
              <w:right w:val="single" w:sz="4" w:space="0" w:color="auto"/>
            </w:tcBorders>
            <w:vAlign w:val="center"/>
            <w:hideMark/>
          </w:tcPr>
          <w:p w:rsidR="00EE61D7" w:rsidRDefault="00EE61D7">
            <w:pPr>
              <w:rPr>
                <w:b/>
                <w:bCs/>
              </w:rPr>
            </w:pPr>
          </w:p>
        </w:tc>
        <w:tc>
          <w:tcPr>
            <w:tcW w:w="4853" w:type="dxa"/>
            <w:vMerge/>
            <w:tcBorders>
              <w:top w:val="single" w:sz="4" w:space="0" w:color="auto"/>
              <w:left w:val="single" w:sz="4" w:space="0" w:color="auto"/>
              <w:bottom w:val="single" w:sz="4" w:space="0" w:color="auto"/>
              <w:right w:val="single" w:sz="4" w:space="0" w:color="auto"/>
            </w:tcBorders>
            <w:vAlign w:val="center"/>
            <w:hideMark/>
          </w:tcPr>
          <w:p w:rsidR="00EE61D7" w:rsidRDefault="00EE61D7">
            <w:pPr>
              <w:rPr>
                <w:b/>
                <w:bC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E61D7" w:rsidRDefault="00EE61D7">
            <w:pPr>
              <w:rPr>
                <w:b/>
                <w:bCs/>
              </w:rPr>
            </w:pPr>
          </w:p>
        </w:tc>
      </w:tr>
      <w:tr w:rsidR="00EE61D7" w:rsidTr="00EE61D7">
        <w:trPr>
          <w:gridAfter w:val="1"/>
          <w:wAfter w:w="2190" w:type="dxa"/>
          <w:trHeight w:val="43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pPr>
              <w:rPr>
                <w:b/>
                <w:bCs/>
              </w:rPr>
            </w:pPr>
            <w:r>
              <w:rPr>
                <w:b/>
                <w:bCs/>
              </w:rPr>
              <w:t>000 1 00 00000 00 0000 000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pPr>
              <w:rPr>
                <w:b/>
                <w:bCs/>
              </w:rPr>
            </w:pPr>
            <w:r>
              <w:rPr>
                <w:b/>
                <w:bCs/>
              </w:rPr>
              <w:t>НАЛОГОВЫЕ И НЕНАЛОГОВЫЕ ДОХОДЫ</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rPr>
                <w:b/>
                <w:bCs/>
              </w:rPr>
            </w:pPr>
            <w:r>
              <w:rPr>
                <w:b/>
                <w:bCs/>
              </w:rPr>
              <w:t>1 529,9</w:t>
            </w:r>
          </w:p>
        </w:tc>
      </w:tr>
      <w:tr w:rsidR="00EE61D7" w:rsidTr="00EE61D7">
        <w:trPr>
          <w:gridAfter w:val="1"/>
          <w:wAfter w:w="2190" w:type="dxa"/>
          <w:trHeight w:val="43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pPr>
              <w:rPr>
                <w:b/>
                <w:bCs/>
              </w:rPr>
            </w:pPr>
            <w:r>
              <w:rPr>
                <w:b/>
                <w:bCs/>
              </w:rPr>
              <w:t>000 1 00 00000 00 0000  000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pPr>
              <w:rPr>
                <w:b/>
                <w:bCs/>
              </w:rPr>
            </w:pPr>
            <w:r>
              <w:rPr>
                <w:b/>
                <w:bCs/>
              </w:rPr>
              <w:t>НАЛОГОВЫЕ ДОХОДЫ</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rPr>
                <w:b/>
                <w:bCs/>
              </w:rPr>
            </w:pPr>
            <w:r>
              <w:rPr>
                <w:b/>
                <w:bCs/>
              </w:rPr>
              <w:t>1 367,9</w:t>
            </w:r>
          </w:p>
        </w:tc>
      </w:tr>
      <w:tr w:rsidR="00EE61D7" w:rsidTr="00EE61D7">
        <w:trPr>
          <w:gridAfter w:val="1"/>
          <w:wAfter w:w="2190" w:type="dxa"/>
          <w:trHeight w:val="43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pPr>
              <w:rPr>
                <w:b/>
                <w:bCs/>
              </w:rPr>
            </w:pPr>
            <w:r>
              <w:rPr>
                <w:b/>
                <w:bCs/>
              </w:rPr>
              <w:t>182 1 01 00000 00 0000 000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pPr>
              <w:rPr>
                <w:b/>
                <w:bCs/>
              </w:rPr>
            </w:pPr>
            <w:r>
              <w:rPr>
                <w:b/>
                <w:bCs/>
              </w:rPr>
              <w:t>НАЛОГИ НА ПРИБЫЛЬ, ДОХОДЫ</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rPr>
                <w:b/>
                <w:bCs/>
              </w:rPr>
            </w:pPr>
            <w:r>
              <w:rPr>
                <w:b/>
                <w:bCs/>
              </w:rPr>
              <w:t>925,0</w:t>
            </w:r>
          </w:p>
        </w:tc>
      </w:tr>
      <w:tr w:rsidR="00EE61D7" w:rsidTr="00EE61D7">
        <w:trPr>
          <w:gridAfter w:val="1"/>
          <w:wAfter w:w="2190" w:type="dxa"/>
          <w:trHeight w:val="133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r>
              <w:t>182 1 01 02010 01 0000 110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r>
              <w:rPr>
                <w:b/>
                <w:bCs/>
              </w:rPr>
              <w:t xml:space="preserve">Налог на доходы физических лиц </w:t>
            </w:r>
            <w:r>
              <w:t>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pPr>
            <w:r>
              <w:t>925,0</w:t>
            </w:r>
          </w:p>
        </w:tc>
      </w:tr>
      <w:tr w:rsidR="00EE61D7" w:rsidTr="00EE61D7">
        <w:trPr>
          <w:gridAfter w:val="1"/>
          <w:wAfter w:w="2190" w:type="dxa"/>
          <w:trHeight w:val="63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pPr>
              <w:rPr>
                <w:b/>
                <w:bCs/>
              </w:rPr>
            </w:pPr>
            <w:r>
              <w:rPr>
                <w:b/>
                <w:bCs/>
              </w:rPr>
              <w:t>100 1 03 00000 00 0000 110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pPr>
              <w:rPr>
                <w:b/>
                <w:bCs/>
              </w:rPr>
            </w:pPr>
            <w:r>
              <w:rPr>
                <w:b/>
                <w:bCs/>
              </w:rPr>
              <w:t>НАЛОГИ НА ТОВАРЫ (РАБОТЫ, УСЛУГИ), РЕАЛИЗУЕМЫЕ НА ТЕРРИТОРИИ РОССИЙСКОЙ ФЕДЕРАЦИИ</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rPr>
                <w:b/>
                <w:bCs/>
              </w:rPr>
            </w:pPr>
            <w:r>
              <w:rPr>
                <w:b/>
                <w:bCs/>
              </w:rPr>
              <w:t>388,9</w:t>
            </w:r>
          </w:p>
        </w:tc>
      </w:tr>
      <w:tr w:rsidR="00EE61D7" w:rsidTr="00EE61D7">
        <w:trPr>
          <w:gridAfter w:val="1"/>
          <w:wAfter w:w="2190" w:type="dxa"/>
          <w:trHeight w:val="126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r>
              <w:t>100 1 03 02230 01 0000 000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r>
              <w:rPr>
                <w:b/>
                <w:bCs/>
              </w:rPr>
              <w:t>Доходы от уплаты акцизов на дизельное топливо</w:t>
            </w:r>
            <w:r>
              <w:t>,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pPr>
            <w:r>
              <w:t>138,0</w:t>
            </w:r>
          </w:p>
        </w:tc>
      </w:tr>
      <w:tr w:rsidR="00EE61D7" w:rsidTr="00EE61D7">
        <w:trPr>
          <w:gridAfter w:val="1"/>
          <w:wAfter w:w="2190" w:type="dxa"/>
          <w:trHeight w:val="168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r>
              <w:t>100 1 03 02240 01 0000 000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r>
              <w:rPr>
                <w:b/>
                <w:bCs/>
              </w:rPr>
              <w:t>Доходы от уплаты акцизов на моторные масла для дизельных и (или) карбюраторных (</w:t>
            </w:r>
            <w:proofErr w:type="spellStart"/>
            <w:r>
              <w:rPr>
                <w:b/>
                <w:bCs/>
              </w:rPr>
              <w:t>инжекторных</w:t>
            </w:r>
            <w:proofErr w:type="spellEnd"/>
            <w:r>
              <w:rPr>
                <w:b/>
                <w:bCs/>
              </w:rPr>
              <w:t xml:space="preserve">) двигателей, </w:t>
            </w:r>
            <w:r>
              <w:t>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местные бюджеты</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pPr>
            <w:r>
              <w:t>2,1</w:t>
            </w:r>
          </w:p>
        </w:tc>
      </w:tr>
      <w:tr w:rsidR="00EE61D7" w:rsidTr="00EE61D7">
        <w:trPr>
          <w:gridAfter w:val="1"/>
          <w:wAfter w:w="2190" w:type="dxa"/>
          <w:trHeight w:val="139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r>
              <w:t>100 1 03 02250 01 0000 000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r>
              <w:rPr>
                <w:b/>
                <w:bCs/>
              </w:rPr>
              <w:t>Доходы от уплаты акцизов на автомобильный бензин</w:t>
            </w:r>
            <w:r>
              <w:t xml:space="preserve">, подлежащие распределению между бюджетами субъектов Российской Федерации и местными бюджетами с учетом установленных дифференцированных </w:t>
            </w:r>
            <w:r>
              <w:lastRenderedPageBreak/>
              <w:t>нормативов отчислений в местные бюджеты</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pPr>
            <w:r>
              <w:lastRenderedPageBreak/>
              <w:t>301,2</w:t>
            </w:r>
          </w:p>
        </w:tc>
      </w:tr>
      <w:tr w:rsidR="00EE61D7" w:rsidTr="00EE61D7">
        <w:trPr>
          <w:gridAfter w:val="1"/>
          <w:wAfter w:w="2190" w:type="dxa"/>
          <w:trHeight w:val="126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r>
              <w:lastRenderedPageBreak/>
              <w:t>100 1 03 02260 01 0000 000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r>
              <w:rPr>
                <w:b/>
                <w:bCs/>
              </w:rPr>
              <w:t>Доходы от уплаты акцизов на прямогонный бензин</w:t>
            </w:r>
            <w:r>
              <w:t>,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pPr>
            <w:r>
              <w:t>-52,4</w:t>
            </w:r>
          </w:p>
        </w:tc>
      </w:tr>
      <w:tr w:rsidR="00EE61D7" w:rsidTr="00EE61D7">
        <w:trPr>
          <w:gridAfter w:val="1"/>
          <w:wAfter w:w="2190" w:type="dxa"/>
          <w:trHeight w:val="31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pPr>
              <w:rPr>
                <w:b/>
                <w:bCs/>
              </w:rPr>
            </w:pPr>
            <w:r>
              <w:rPr>
                <w:b/>
                <w:bCs/>
              </w:rPr>
              <w:t>182 1 06 00000 00 0000 110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pPr>
              <w:rPr>
                <w:b/>
                <w:bCs/>
              </w:rPr>
            </w:pPr>
            <w:r>
              <w:rPr>
                <w:b/>
                <w:bCs/>
              </w:rPr>
              <w:t>НАЛОГИ НА ИМУЩЕСТВО</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rPr>
                <w:b/>
                <w:bCs/>
              </w:rPr>
            </w:pPr>
            <w:r>
              <w:rPr>
                <w:b/>
                <w:bCs/>
              </w:rPr>
              <w:t>54,0</w:t>
            </w:r>
          </w:p>
        </w:tc>
      </w:tr>
      <w:tr w:rsidR="00EE61D7" w:rsidTr="00EE61D7">
        <w:trPr>
          <w:gridAfter w:val="1"/>
          <w:wAfter w:w="2190" w:type="dxa"/>
          <w:trHeight w:val="99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r>
              <w:t>182 1 06 01030 10 0000 110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pPr>
            <w:r>
              <w:t>18,0</w:t>
            </w:r>
          </w:p>
        </w:tc>
      </w:tr>
      <w:tr w:rsidR="00EE61D7" w:rsidTr="00EE61D7">
        <w:trPr>
          <w:gridAfter w:val="1"/>
          <w:wAfter w:w="2190" w:type="dxa"/>
          <w:trHeight w:val="31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pPr>
              <w:rPr>
                <w:b/>
                <w:bCs/>
              </w:rPr>
            </w:pPr>
            <w:r>
              <w:rPr>
                <w:b/>
                <w:bCs/>
              </w:rPr>
              <w:t>182 1 06 06000 10 0000 110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pPr>
              <w:rPr>
                <w:b/>
                <w:bCs/>
              </w:rPr>
            </w:pPr>
            <w:r>
              <w:rPr>
                <w:b/>
                <w:bCs/>
              </w:rPr>
              <w:t xml:space="preserve">Земельный налог </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rPr>
                <w:b/>
                <w:bCs/>
              </w:rPr>
            </w:pPr>
            <w:r>
              <w:rPr>
                <w:b/>
                <w:bCs/>
              </w:rPr>
              <w:t>36,0</w:t>
            </w:r>
          </w:p>
        </w:tc>
      </w:tr>
      <w:tr w:rsidR="00EE61D7" w:rsidTr="00EE61D7">
        <w:trPr>
          <w:gridAfter w:val="1"/>
          <w:wAfter w:w="2190" w:type="dxa"/>
          <w:trHeight w:val="67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r>
              <w:t>182 1 06 06043 10 0000 110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r>
              <w:t>Земельный налог с физических, обладающих земельным участком, расположенным в границах сельских поселений</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pPr>
            <w:r>
              <w:t>36,0</w:t>
            </w:r>
          </w:p>
        </w:tc>
      </w:tr>
      <w:tr w:rsidR="00EE61D7" w:rsidTr="00EE61D7">
        <w:trPr>
          <w:gridAfter w:val="1"/>
          <w:wAfter w:w="2190" w:type="dxa"/>
          <w:trHeight w:val="31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pPr>
              <w:rPr>
                <w:b/>
                <w:bCs/>
              </w:rPr>
            </w:pPr>
            <w:r>
              <w:rPr>
                <w:b/>
                <w:bCs/>
              </w:rPr>
              <w:t>000 1 10 00000 00 0000 000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pPr>
              <w:rPr>
                <w:b/>
                <w:bCs/>
              </w:rPr>
            </w:pPr>
            <w:r>
              <w:rPr>
                <w:b/>
                <w:bCs/>
              </w:rPr>
              <w:t>НЕНАЛОГОВЫЕ ДОХОДЫ</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rPr>
                <w:b/>
                <w:bCs/>
              </w:rPr>
            </w:pPr>
            <w:r>
              <w:rPr>
                <w:b/>
                <w:bCs/>
              </w:rPr>
              <w:t>162,0</w:t>
            </w:r>
          </w:p>
        </w:tc>
      </w:tr>
      <w:tr w:rsidR="00EE61D7" w:rsidTr="00EE61D7">
        <w:trPr>
          <w:gridAfter w:val="1"/>
          <w:wAfter w:w="2190" w:type="dxa"/>
          <w:trHeight w:val="79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pPr>
              <w:rPr>
                <w:b/>
                <w:bCs/>
              </w:rPr>
            </w:pPr>
            <w:r>
              <w:rPr>
                <w:b/>
                <w:bCs/>
              </w:rPr>
              <w:t>000 1 11 00000 00 0000 000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pPr>
              <w:rPr>
                <w:b/>
                <w:bCs/>
              </w:rPr>
            </w:pPr>
            <w:r>
              <w:rPr>
                <w:b/>
                <w:bCs/>
              </w:rPr>
              <w:t>ДОХОДЫ ОТ ИСПОЛЬЗОВАНИЯ ИМУЩЕСТВА, НАХОДЯЩЕГОСЯ В ГОСУДАРСТВЕННОЙ И МУНИЦИПАЛЬНОЙ СОБСТВЕННОСТИ</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rPr>
                <w:b/>
                <w:bCs/>
              </w:rPr>
            </w:pPr>
            <w:r>
              <w:rPr>
                <w:b/>
                <w:bCs/>
              </w:rPr>
              <w:t>35,5</w:t>
            </w:r>
          </w:p>
        </w:tc>
      </w:tr>
      <w:tr w:rsidR="00EE61D7" w:rsidTr="00EE61D7">
        <w:trPr>
          <w:gridAfter w:val="1"/>
          <w:wAfter w:w="2190" w:type="dxa"/>
          <w:trHeight w:val="63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r>
              <w:t>959 1 11 05075 10 0000 120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r>
              <w:t>Доходы от сдачи в аренду имущества, составляющего казну сельских поселений (за исключением земельных участков)</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pPr>
            <w:r>
              <w:t>35,5</w:t>
            </w:r>
          </w:p>
        </w:tc>
      </w:tr>
      <w:tr w:rsidR="00EE61D7" w:rsidTr="00EE61D7">
        <w:trPr>
          <w:gridAfter w:val="1"/>
          <w:wAfter w:w="2190" w:type="dxa"/>
          <w:trHeight w:val="69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pPr>
              <w:rPr>
                <w:b/>
                <w:bCs/>
              </w:rPr>
            </w:pPr>
            <w:r>
              <w:rPr>
                <w:b/>
                <w:bCs/>
              </w:rPr>
              <w:t>000 1 13 00000 00 0000 000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pPr>
              <w:rPr>
                <w:b/>
                <w:bCs/>
              </w:rPr>
            </w:pPr>
            <w:r>
              <w:rPr>
                <w:b/>
                <w:bCs/>
              </w:rPr>
              <w:t>ДОХОДЫ ОТ ОКАЗАНИЯ ПЛАТНЫХ УСЛУГ И КОМПЕНСАЦИИ ЗАТРАТ ГОСУДАРСТВА</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rPr>
                <w:b/>
                <w:bCs/>
              </w:rPr>
            </w:pPr>
            <w:r>
              <w:rPr>
                <w:b/>
                <w:bCs/>
              </w:rPr>
              <w:t>103,5</w:t>
            </w:r>
          </w:p>
        </w:tc>
      </w:tr>
      <w:tr w:rsidR="00EE61D7" w:rsidTr="00EE61D7">
        <w:trPr>
          <w:gridAfter w:val="1"/>
          <w:wAfter w:w="2190" w:type="dxa"/>
          <w:trHeight w:val="72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r>
              <w:t>959 1 13 01995 10 0000 130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r>
              <w:t xml:space="preserve">Прочие доходы от оказания платных услуг (работ) получателями средств бюджетов сельских  поселений  </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pPr>
            <w:r>
              <w:t>103,5</w:t>
            </w:r>
          </w:p>
        </w:tc>
      </w:tr>
      <w:tr w:rsidR="00EE61D7" w:rsidTr="00EE61D7">
        <w:trPr>
          <w:gridAfter w:val="1"/>
          <w:wAfter w:w="2190" w:type="dxa"/>
          <w:trHeight w:val="58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pPr>
              <w:rPr>
                <w:b/>
                <w:bCs/>
              </w:rPr>
            </w:pPr>
            <w:r>
              <w:rPr>
                <w:b/>
                <w:bCs/>
              </w:rPr>
              <w:t>000 1 16 00000 00 0000 000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pPr>
              <w:rPr>
                <w:b/>
                <w:bCs/>
              </w:rPr>
            </w:pPr>
            <w:r>
              <w:rPr>
                <w:b/>
                <w:bCs/>
              </w:rPr>
              <w:t>ШТРАФЫ, САНКЦИИ, ВОЗМЕЩЕНИЕ УЩЕРБА</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rPr>
                <w:b/>
                <w:bCs/>
              </w:rPr>
            </w:pPr>
            <w:r>
              <w:rPr>
                <w:b/>
                <w:bCs/>
              </w:rPr>
              <w:t>23,0</w:t>
            </w:r>
          </w:p>
        </w:tc>
      </w:tr>
      <w:tr w:rsidR="00EE61D7" w:rsidTr="00EE61D7">
        <w:trPr>
          <w:gridAfter w:val="1"/>
          <w:wAfter w:w="2190" w:type="dxa"/>
          <w:trHeight w:val="106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r>
              <w:t>959 1 16 51040 02 0000 140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r>
              <w:t xml:space="preserve">Денежные взыскания (штрафы), установленные  законами  субъектов Российской Федерации за несоблюдение муниципальных </w:t>
            </w:r>
            <w:proofErr w:type="spellStart"/>
            <w:r>
              <w:t>правовызх</w:t>
            </w:r>
            <w:proofErr w:type="spellEnd"/>
            <w:r>
              <w:t xml:space="preserve"> актов, зачисляемые в бюджет поселений</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pPr>
            <w:r>
              <w:t>23,0</w:t>
            </w:r>
          </w:p>
        </w:tc>
      </w:tr>
      <w:tr w:rsidR="00EE61D7" w:rsidTr="00EE61D7">
        <w:trPr>
          <w:gridAfter w:val="1"/>
          <w:wAfter w:w="2190" w:type="dxa"/>
          <w:trHeight w:val="31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pPr>
              <w:rPr>
                <w:b/>
                <w:bCs/>
              </w:rPr>
            </w:pPr>
            <w:r>
              <w:rPr>
                <w:b/>
                <w:bCs/>
              </w:rPr>
              <w:t>000 2 00 00000 00 0000 000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pPr>
              <w:rPr>
                <w:b/>
                <w:bCs/>
              </w:rPr>
            </w:pPr>
            <w:r>
              <w:rPr>
                <w:b/>
                <w:bCs/>
              </w:rPr>
              <w:t xml:space="preserve">БЕЗВОЗМЕЗДНЫЕ   ПОСТУПЛЕНИЯ </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rPr>
                <w:b/>
                <w:bCs/>
              </w:rPr>
            </w:pPr>
            <w:r>
              <w:rPr>
                <w:b/>
                <w:bCs/>
              </w:rPr>
              <w:t>9 183,4</w:t>
            </w:r>
          </w:p>
        </w:tc>
      </w:tr>
      <w:tr w:rsidR="00EE61D7" w:rsidTr="00EE61D7">
        <w:trPr>
          <w:gridAfter w:val="1"/>
          <w:wAfter w:w="2190" w:type="dxa"/>
          <w:trHeight w:val="63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pPr>
              <w:rPr>
                <w:b/>
                <w:bCs/>
              </w:rPr>
            </w:pPr>
            <w:r>
              <w:rPr>
                <w:b/>
                <w:bCs/>
              </w:rPr>
              <w:t>000 2 02 00000 00 0000 000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pPr>
              <w:rPr>
                <w:b/>
                <w:bCs/>
              </w:rPr>
            </w:pPr>
            <w:r>
              <w:rPr>
                <w:b/>
                <w:bCs/>
              </w:rPr>
              <w:t>Безвозмездные поступления от других бюджетов бюджетной системы Российской Федерации</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rPr>
                <w:b/>
                <w:bCs/>
              </w:rPr>
            </w:pPr>
            <w:r>
              <w:rPr>
                <w:b/>
                <w:bCs/>
              </w:rPr>
              <w:t>9 183,4</w:t>
            </w:r>
          </w:p>
        </w:tc>
      </w:tr>
      <w:tr w:rsidR="00EE61D7" w:rsidTr="00EE61D7">
        <w:trPr>
          <w:gridAfter w:val="1"/>
          <w:wAfter w:w="2190" w:type="dxa"/>
          <w:trHeight w:val="66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pPr>
              <w:rPr>
                <w:b/>
                <w:bCs/>
              </w:rPr>
            </w:pPr>
            <w:r>
              <w:rPr>
                <w:b/>
                <w:bCs/>
              </w:rPr>
              <w:t>000 2 02 01000 00 0000 151</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pPr>
              <w:rPr>
                <w:b/>
                <w:bCs/>
              </w:rPr>
            </w:pPr>
            <w:r>
              <w:rPr>
                <w:b/>
                <w:bCs/>
              </w:rPr>
              <w:t>Дотации бюджетам субъектов Российской Федерации и муниципальных образований</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rPr>
                <w:b/>
                <w:bCs/>
              </w:rPr>
            </w:pPr>
            <w:r>
              <w:rPr>
                <w:b/>
                <w:bCs/>
              </w:rPr>
              <w:t>8 645,4</w:t>
            </w:r>
          </w:p>
        </w:tc>
      </w:tr>
      <w:tr w:rsidR="00EE61D7" w:rsidTr="00EE61D7">
        <w:trPr>
          <w:gridAfter w:val="1"/>
          <w:wAfter w:w="2190" w:type="dxa"/>
          <w:trHeight w:val="73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r>
              <w:t>959 2 02 01001 10 0000 151</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r>
              <w:t xml:space="preserve">Дотации бюджетам сельских поселений на выравнивание бюджетной обеспеченности </w:t>
            </w:r>
            <w:r>
              <w:rPr>
                <w:b/>
                <w:bCs/>
              </w:rPr>
              <w:t>(</w:t>
            </w:r>
            <w:proofErr w:type="gramStart"/>
            <w:r>
              <w:rPr>
                <w:b/>
                <w:bCs/>
              </w:rPr>
              <w:t>ОБ</w:t>
            </w:r>
            <w:proofErr w:type="gramEnd"/>
            <w:r>
              <w:rPr>
                <w:b/>
                <w:bCs/>
              </w:rPr>
              <w:t xml:space="preserve">)  </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pPr>
            <w:r>
              <w:t>1 729,4</w:t>
            </w:r>
          </w:p>
        </w:tc>
      </w:tr>
      <w:tr w:rsidR="00EE61D7" w:rsidTr="00EE61D7">
        <w:trPr>
          <w:gridAfter w:val="1"/>
          <w:wAfter w:w="2190" w:type="dxa"/>
          <w:trHeight w:val="69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r>
              <w:t>959 2 02 01001 10 0000 151</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bookmarkStart w:id="1" w:name="RANGE!B37"/>
            <w:r>
              <w:t xml:space="preserve">Дотации бюджетам сельских поселений на выравнивание бюджетной обеспеченности </w:t>
            </w:r>
            <w:r>
              <w:rPr>
                <w:b/>
                <w:bCs/>
              </w:rPr>
              <w:lastRenderedPageBreak/>
              <w:t xml:space="preserve">(РБ)  </w:t>
            </w:r>
            <w:bookmarkEnd w:id="1"/>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pPr>
            <w:r>
              <w:lastRenderedPageBreak/>
              <w:t>6 916,0</w:t>
            </w:r>
          </w:p>
        </w:tc>
      </w:tr>
      <w:tr w:rsidR="00EE61D7" w:rsidTr="00EE61D7">
        <w:trPr>
          <w:gridAfter w:val="1"/>
          <w:wAfter w:w="2190" w:type="dxa"/>
          <w:trHeight w:val="63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pPr>
              <w:rPr>
                <w:b/>
                <w:bCs/>
              </w:rPr>
            </w:pPr>
            <w:r>
              <w:rPr>
                <w:b/>
                <w:bCs/>
              </w:rPr>
              <w:lastRenderedPageBreak/>
              <w:t>959 2 02 02999 10 0000 151</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pPr>
              <w:rPr>
                <w:b/>
                <w:bCs/>
              </w:rPr>
            </w:pPr>
            <w:r>
              <w:rPr>
                <w:b/>
                <w:bCs/>
              </w:rPr>
              <w:t>Субсидии бюджетам бюджетной системы  Российской Федерации (межбюджетные субсидии)</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rPr>
                <w:b/>
                <w:bCs/>
              </w:rPr>
            </w:pPr>
            <w:r>
              <w:rPr>
                <w:b/>
                <w:bCs/>
              </w:rPr>
              <w:t>283,5</w:t>
            </w:r>
          </w:p>
        </w:tc>
      </w:tr>
      <w:tr w:rsidR="00EE61D7" w:rsidTr="00EE61D7">
        <w:trPr>
          <w:gridAfter w:val="1"/>
          <w:wAfter w:w="2190" w:type="dxa"/>
          <w:trHeight w:val="63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r>
              <w:t>959 2 02 02999 10 0000 151</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r>
              <w:t xml:space="preserve">Прочие субсидии бюджетам поселений   (на  реализацию мероприятий  перечня проектов народных </w:t>
            </w:r>
            <w:proofErr w:type="spellStart"/>
            <w:r>
              <w:t>инциатив</w:t>
            </w:r>
            <w:proofErr w:type="spellEnd"/>
            <w:r>
              <w:t>)</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pPr>
            <w:r>
              <w:t>283,5</w:t>
            </w:r>
          </w:p>
        </w:tc>
      </w:tr>
      <w:tr w:rsidR="00EE61D7" w:rsidTr="00EE61D7">
        <w:trPr>
          <w:gridAfter w:val="1"/>
          <w:wAfter w:w="2190" w:type="dxa"/>
          <w:trHeight w:val="70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pPr>
              <w:rPr>
                <w:b/>
                <w:bCs/>
              </w:rPr>
            </w:pPr>
            <w:r>
              <w:rPr>
                <w:b/>
                <w:bCs/>
              </w:rPr>
              <w:t>000 2 02 03000 00 0000 000</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pPr>
              <w:rPr>
                <w:b/>
                <w:bCs/>
              </w:rPr>
            </w:pPr>
            <w:r>
              <w:rPr>
                <w:b/>
                <w:bCs/>
              </w:rPr>
              <w:t>Субвенции бюджетам субъектов   Российской Федерации и муниципальных образований</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rPr>
                <w:b/>
                <w:bCs/>
              </w:rPr>
            </w:pPr>
            <w:r>
              <w:rPr>
                <w:b/>
                <w:bCs/>
              </w:rPr>
              <w:t>254,5</w:t>
            </w:r>
          </w:p>
        </w:tc>
      </w:tr>
      <w:tr w:rsidR="00EE61D7" w:rsidTr="00EE61D7">
        <w:trPr>
          <w:gridAfter w:val="1"/>
          <w:wAfter w:w="2190" w:type="dxa"/>
          <w:trHeight w:val="79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r>
              <w:t>959 2 02 03015 10 0000 151</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pPr>
            <w:r>
              <w:t>120,4</w:t>
            </w:r>
          </w:p>
        </w:tc>
      </w:tr>
      <w:tr w:rsidR="00EE61D7" w:rsidTr="00EE61D7">
        <w:trPr>
          <w:gridAfter w:val="1"/>
          <w:wAfter w:w="2190" w:type="dxa"/>
          <w:trHeight w:val="945"/>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r>
              <w:t>959 2 02 03024 10 0000 151</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r>
              <w:t xml:space="preserve">Субвенции бюджетам сельских поселений на выполнение передаваемых полномочий субъектов Российской Федерации </w:t>
            </w:r>
            <w:proofErr w:type="gramStart"/>
            <w:r>
              <w:t xml:space="preserve">( </w:t>
            </w:r>
            <w:proofErr w:type="gramEnd"/>
            <w:r>
              <w:t>в сфере водоснабжения и водоотведения)</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pPr>
            <w:r>
              <w:t>133,4</w:t>
            </w:r>
          </w:p>
        </w:tc>
      </w:tr>
      <w:tr w:rsidR="00EE61D7" w:rsidTr="00EE61D7">
        <w:trPr>
          <w:gridAfter w:val="1"/>
          <w:wAfter w:w="2190" w:type="dxa"/>
          <w:trHeight w:val="1950"/>
        </w:trPr>
        <w:tc>
          <w:tcPr>
            <w:tcW w:w="3100" w:type="dxa"/>
            <w:tcBorders>
              <w:top w:val="nil"/>
              <w:left w:val="single" w:sz="4" w:space="0" w:color="auto"/>
              <w:bottom w:val="single" w:sz="4" w:space="0" w:color="auto"/>
              <w:right w:val="single" w:sz="4" w:space="0" w:color="auto"/>
            </w:tcBorders>
            <w:shd w:val="clear" w:color="000000" w:fill="FFFFFF"/>
            <w:vAlign w:val="center"/>
            <w:hideMark/>
          </w:tcPr>
          <w:p w:rsidR="00EE61D7" w:rsidRDefault="00EE61D7">
            <w:r>
              <w:t>959 2 02 03024 10 0000 151</w:t>
            </w:r>
          </w:p>
        </w:tc>
        <w:tc>
          <w:tcPr>
            <w:tcW w:w="4853" w:type="dxa"/>
            <w:tcBorders>
              <w:top w:val="nil"/>
              <w:left w:val="nil"/>
              <w:bottom w:val="single" w:sz="4" w:space="0" w:color="auto"/>
              <w:right w:val="single" w:sz="4" w:space="0" w:color="auto"/>
            </w:tcBorders>
            <w:shd w:val="clear" w:color="000000" w:fill="FFFFFF"/>
            <w:vAlign w:val="center"/>
            <w:hideMark/>
          </w:tcPr>
          <w:p w:rsidR="00EE61D7" w:rsidRDefault="00EE61D7">
            <w:r>
              <w:t>Субвенции бюджетам сельских поселений на выполнение передаваемых полномочий субъектов Российской Федерации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2410" w:type="dxa"/>
            <w:tcBorders>
              <w:top w:val="nil"/>
              <w:left w:val="nil"/>
              <w:bottom w:val="single" w:sz="4" w:space="0" w:color="auto"/>
              <w:right w:val="single" w:sz="4" w:space="0" w:color="auto"/>
            </w:tcBorders>
            <w:shd w:val="clear" w:color="000000" w:fill="FFFFFF"/>
            <w:vAlign w:val="center"/>
            <w:hideMark/>
          </w:tcPr>
          <w:p w:rsidR="00EE61D7" w:rsidRDefault="00EE61D7">
            <w:pPr>
              <w:jc w:val="right"/>
            </w:pPr>
            <w:r>
              <w:t>0,7</w:t>
            </w:r>
          </w:p>
        </w:tc>
      </w:tr>
      <w:tr w:rsidR="00EE61D7" w:rsidTr="00EE61D7">
        <w:trPr>
          <w:gridAfter w:val="1"/>
          <w:wAfter w:w="2190" w:type="dxa"/>
          <w:trHeight w:val="315"/>
        </w:trPr>
        <w:tc>
          <w:tcPr>
            <w:tcW w:w="3100" w:type="dxa"/>
            <w:tcBorders>
              <w:top w:val="nil"/>
              <w:left w:val="single" w:sz="4" w:space="0" w:color="auto"/>
              <w:bottom w:val="single" w:sz="4" w:space="0" w:color="auto"/>
              <w:right w:val="single" w:sz="4" w:space="0" w:color="auto"/>
            </w:tcBorders>
            <w:shd w:val="clear" w:color="000000" w:fill="FFFFFF"/>
            <w:noWrap/>
            <w:vAlign w:val="bottom"/>
            <w:hideMark/>
          </w:tcPr>
          <w:p w:rsidR="00EE61D7" w:rsidRDefault="00EE61D7">
            <w:pPr>
              <w:rPr>
                <w:b/>
                <w:bCs/>
              </w:rPr>
            </w:pPr>
            <w:r>
              <w:rPr>
                <w:b/>
                <w:bCs/>
              </w:rPr>
              <w:t>000 8 50 00000 00 0000 000</w:t>
            </w:r>
          </w:p>
        </w:tc>
        <w:tc>
          <w:tcPr>
            <w:tcW w:w="4853" w:type="dxa"/>
            <w:tcBorders>
              <w:top w:val="nil"/>
              <w:left w:val="nil"/>
              <w:bottom w:val="single" w:sz="4" w:space="0" w:color="auto"/>
              <w:right w:val="single" w:sz="4" w:space="0" w:color="auto"/>
            </w:tcBorders>
            <w:shd w:val="clear" w:color="000000" w:fill="FFFFFF"/>
            <w:noWrap/>
            <w:vAlign w:val="bottom"/>
            <w:hideMark/>
          </w:tcPr>
          <w:p w:rsidR="00EE61D7" w:rsidRDefault="00EE61D7">
            <w:pPr>
              <w:jc w:val="center"/>
              <w:rPr>
                <w:b/>
                <w:bCs/>
              </w:rPr>
            </w:pPr>
            <w:r>
              <w:rPr>
                <w:b/>
                <w:bCs/>
              </w:rPr>
              <w:t>ВСЕГО  ДОХОДОВ</w:t>
            </w:r>
          </w:p>
        </w:tc>
        <w:tc>
          <w:tcPr>
            <w:tcW w:w="2410" w:type="dxa"/>
            <w:tcBorders>
              <w:top w:val="nil"/>
              <w:left w:val="nil"/>
              <w:bottom w:val="single" w:sz="4" w:space="0" w:color="auto"/>
              <w:right w:val="single" w:sz="4" w:space="0" w:color="auto"/>
            </w:tcBorders>
            <w:shd w:val="clear" w:color="000000" w:fill="FFFFFF"/>
            <w:noWrap/>
            <w:vAlign w:val="center"/>
            <w:hideMark/>
          </w:tcPr>
          <w:p w:rsidR="00EE61D7" w:rsidRDefault="00EE61D7">
            <w:pPr>
              <w:jc w:val="right"/>
              <w:rPr>
                <w:b/>
                <w:bCs/>
              </w:rPr>
            </w:pPr>
            <w:r>
              <w:rPr>
                <w:b/>
                <w:bCs/>
              </w:rPr>
              <w:t>10 713,3</w:t>
            </w:r>
          </w:p>
        </w:tc>
      </w:tr>
    </w:tbl>
    <w:p w:rsidR="00A06CDE" w:rsidRDefault="00A06CDE"/>
    <w:sectPr w:rsidR="00A06CDE" w:rsidSect="00EE61D7">
      <w:pgSz w:w="11907" w:h="16839" w:code="9"/>
      <w:pgMar w:top="567" w:right="851" w:bottom="567" w:left="567" w:header="709" w:footer="709" w:gutter="0"/>
      <w:paperSrc w:first="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1D7"/>
    <w:rsid w:val="00193146"/>
    <w:rsid w:val="00A06CDE"/>
    <w:rsid w:val="00C4774A"/>
    <w:rsid w:val="00EE6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146"/>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146"/>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80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4338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2016-11-07T03:25:00Z</dcterms:created>
  <dcterms:modified xsi:type="dcterms:W3CDTF">2016-11-07T03:30:00Z</dcterms:modified>
</cp:coreProperties>
</file>